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«УТВЕРЖДАЮ»                                    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Директор МБОУ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Кузнецовская СОШ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__________Е.В. Жировова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АКТ № 1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  07.09.2020г</w:t>
      </w:r>
    </w:p>
    <w:p>
      <w:pPr>
        <w:pStyle w:val="Normal"/>
        <w:shd w:val="clear" w:color="auto" w:fill="FFFFFF"/>
        <w:spacing w:before="0" w:after="36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cs="Times New Roman" w:ascii="Times New Roman" w:hAnsi="Times New Roman"/>
          <w:color w:val="222222"/>
          <w:sz w:val="24"/>
          <w:szCs w:val="24"/>
        </w:rPr>
        <w:t xml:space="preserve">Проведения общественной комиссией по контролю за организацией и качеством питания в школьной столовой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Цель  проверки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организация питания учащихся;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наличие документов по организации питания и правильность их оформления;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анализ  меню;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работа школьной столовой, санитарное состояние.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В ходе  проверки проведена следующая  работа</w:t>
      </w:r>
      <w:r>
        <w:rPr>
          <w:rFonts w:cs="Times New Roman" w:ascii="Times New Roman" w:hAnsi="Times New Roman"/>
          <w:b/>
          <w:sz w:val="24"/>
          <w:szCs w:val="24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Изучена д</w:t>
      </w:r>
      <w:r>
        <w:rPr>
          <w:rFonts w:cs="Times New Roman" w:ascii="Times New Roman" w:hAnsi="Times New Roman"/>
          <w:bCs/>
          <w:sz w:val="24"/>
          <w:szCs w:val="24"/>
        </w:rPr>
        <w:t>окументация</w:t>
      </w:r>
      <w:r>
        <w:rPr>
          <w:rFonts w:cs="Times New Roman" w:ascii="Times New Roman" w:hAnsi="Times New Roman"/>
          <w:sz w:val="24"/>
          <w:szCs w:val="24"/>
        </w:rPr>
        <w:t xml:space="preserve"> по организации питания в школе: 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по школе об организации питания школьников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приказ о  создании школьной комиссии по проверке организации и качества питания учащихся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меню-требование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наличие технологических карт,  утвержденное 10-дневное меню 1-4классов (детей 7-11лет); 10-дневное меню 5-11классов (детей 11-17лет);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контрольное взвешивание и дегустация  блюд.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Проверкой  установлено:</w:t>
      </w:r>
    </w:p>
    <w:p>
      <w:pPr>
        <w:pStyle w:val="ListParagraph"/>
        <w:numPr>
          <w:ilvl w:val="0"/>
          <w:numId w:val="4"/>
        </w:numPr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питания обучающихся в школе  осуществляется в соответствии с требованиями СанПиН 2.4.2.2821-10, приказа директора  школы от 01.09.2020г № 203 «Об организации питания обучающихся в 2020-2021учебном году», Положения об организации питания обучающихся МБОУ Кузнецовская СОШ.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Ответственным за организацию питания школьников является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Клименко Е.Н.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Общая численность учащихся на момент проверки в школе 167 человек, горячим питанием  охвачено 152  учащихся. </w:t>
      </w:r>
      <w:bookmarkStart w:id="0" w:name="_GoBack"/>
      <w:bookmarkEnd w:id="0"/>
    </w:p>
    <w:p>
      <w:pPr>
        <w:pStyle w:val="NoSpacing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них: 76 ученика начальной школы получают бесплатное питание,</w:t>
      </w:r>
    </w:p>
    <w:p>
      <w:pPr>
        <w:pStyle w:val="NoSpacing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60   обучающихся 5-11 кл. пользуются  льготным  питанием и 16 человек за родительские деньги 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целью совершенствования системы организации школьного питания обучающихся  создана комиссия по организации качества питания  учащихся (приказ от 01.09.2020 № 203  «О назначении ответственных лиц за организацию питания обучающихся школы в 2020-2021 учебном году»). Комиссия по проверке  организации и качества   питания  учащихся   2 раза в месяц  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Питание осуществляется на основании примерного десятидневного меню, утвержденного директором школы. Производство готовых блюд планируется в соответствии с технологическими  картами.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обеденном  зале  вывешено ежедневное меню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Отпуск учащимся питания в столовой осуществляется по классам в соответствии с графиком приема пищи, утвержденным директором школы. В режиме учебного дня при приеме пищи   классы не пересекаются,  предусмотрено  время обработки  мебели  дез.средствами 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Анализ накопительных ведомостей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т.д.. 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Столовая посуда обрабатывается в соответствии с нормами СанПин 2.4.2.2821-10. Обеденный зал эстетично оформлен, обеспечен достаточным количеством посадочных мест.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Заведены журналы и  заполняются  регулярно: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«Журнал здоровья».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«Журнал бракеража пищевых продуктов и продовольственного сырья».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«Журнал бракеража готовой продукции».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«Журнал учёта температурного режима холодильного оборудования».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Журнал по уборке и обработке помещения столовой, в целях предупреждения распространения коронавирусной инфекции(COVID-19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Меню, утверждённое руководителем на 2020-2021г.- имеется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Сертификаты качества - имеются.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b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 проведенному опросу среди учащихся </w:t>
      </w:r>
      <w:hyperlink r:id="rId2" w:tgtFrame="Начальные классы">
        <w:r>
          <w:rPr>
            <w:rStyle w:val="ListLabel9"/>
            <w:rFonts w:eastAsia="" w:eastAsiaTheme="minorEastAsia"/>
          </w:rPr>
          <w:t>начальных и старших классов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, еда им нравится, дети довольны.</w:t>
      </w:r>
    </w:p>
    <w:p>
      <w:pPr>
        <w:pStyle w:val="NoSpacing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Вес порций соответствует заявленному меню.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Выводы:</w:t>
      </w:r>
    </w:p>
    <w:p>
      <w:pPr>
        <w:pStyle w:val="ListParagraph"/>
        <w:spacing w:lineRule="auto" w:line="276" w:before="0" w:after="0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Питание обучающихся МБОУ Кузнецовская СОШ осуществляется в соответствии с нормативными требованиями СанПина. Администрацией школы организован административно-общественный контроль за организацией питания, качеством приготовления пищи, выходом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Рекомендации:</w:t>
      </w:r>
      <w:r>
        <w:rPr>
          <w:rFonts w:cs="Times New Roman" w:ascii="Times New Roman" w:hAnsi="Times New Roman"/>
          <w:sz w:val="24"/>
          <w:szCs w:val="24"/>
        </w:rPr>
        <w:br/>
        <w:t xml:space="preserve">       1. С целью улучшения качества горячего питания обучающихся постоянно осуществлять  мониторинг  удовлетворенности  качеством  школьного питания.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2.    Ежедневно  следить за санитарным состоянием столовой, кухонной посуды и  спец.инвентаря.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Председатель комиссии:  Славецкая М.В.- заместитель директора по УВР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Члены комиссии:   Клименко Е.Н. – ответственный по питанию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Светлакова В.С. – родительский контроль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                  Коколо И.В. – родительский контроль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Зайцева Ю.С– родительский контроль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Щедрина И.С. – родительский контроль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993" w:right="1133" w:header="0" w:top="851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19d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be3897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7854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NoSpacing">
    <w:name w:val="No Spacing"/>
    <w:uiPriority w:val="1"/>
    <w:qFormat/>
    <w:rsid w:val="00c77854"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be38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dia.ru/text/category/nachalmznie_klass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LibreOffice/6.3.2.2$Windows_X86_64 LibreOffice_project/98b30e735bda24bc04ab42594c85f7fd8be07b9c</Application>
  <Pages>2</Pages>
  <Words>570</Words>
  <Characters>4087</Characters>
  <CharactersWithSpaces>5279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2020-11-08T15:20:00Z</dcterms:created>
  <dc:creator>ALEX</dc:creator>
  <dc:description/>
  <dc:language>ru-RU</dc:language>
  <cp:lastModifiedBy/>
  <cp:lastPrinted>2020-11-08T15:06:00Z</cp:lastPrinted>
  <dcterms:modified xsi:type="dcterms:W3CDTF">2021-01-29T13:26:10Z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